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83264" w14:textId="77777777" w:rsidR="00436BFE" w:rsidRPr="00436BFE" w:rsidRDefault="00436BFE" w:rsidP="00436BFE">
      <w:pPr>
        <w:pStyle w:val="KeinLeerraum"/>
        <w:rPr>
          <w:lang w:eastAsia="de-DE"/>
        </w:rPr>
      </w:pPr>
      <w:bookmarkStart w:id="0" w:name="_GoBack"/>
      <w:bookmarkEnd w:id="0"/>
      <w:r w:rsidRPr="00436BFE">
        <w:rPr>
          <w:rFonts w:ascii="Segoe UI Emoji" w:hAnsi="Segoe UI Emoji" w:cs="Segoe UI Emoji"/>
          <w:lang w:eastAsia="de-DE"/>
        </w:rPr>
        <w:t>🍴</w:t>
      </w:r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Замовлення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</w:p>
    <w:p w14:paraId="262213A7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Шановні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батьки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законні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опікуни</w:t>
      </w:r>
      <w:proofErr w:type="spellEnd"/>
      <w:r w:rsidRPr="00436BFE">
        <w:rPr>
          <w:lang w:eastAsia="de-DE"/>
        </w:rPr>
        <w:t>!</w:t>
      </w:r>
    </w:p>
    <w:p w14:paraId="0458A1AC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Повідомляємо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вас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що</w:t>
      </w:r>
      <w:proofErr w:type="spellEnd"/>
      <w:r w:rsidRPr="00436BFE">
        <w:rPr>
          <w:lang w:eastAsia="de-DE"/>
        </w:rPr>
        <w:t xml:space="preserve"> з 01.02.2026 </w:t>
      </w:r>
      <w:proofErr w:type="spellStart"/>
      <w:r w:rsidRPr="00436BFE">
        <w:rPr>
          <w:lang w:eastAsia="de-DE"/>
        </w:rPr>
        <w:t>замовлення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 xml:space="preserve"> у </w:t>
      </w:r>
      <w:proofErr w:type="spellStart"/>
      <w:r w:rsidRPr="00436BFE">
        <w:rPr>
          <w:lang w:eastAsia="de-DE"/>
        </w:rPr>
        <w:t>нашій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школі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буде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переведено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онлайн-систему</w:t>
      </w:r>
      <w:proofErr w:type="spellEnd"/>
      <w:r w:rsidRPr="00436BFE">
        <w:rPr>
          <w:lang w:eastAsia="de-DE"/>
        </w:rPr>
        <w:t xml:space="preserve"> SAMS-ON.</w:t>
      </w:r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Замість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паперових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списків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готівки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неорганізованих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записок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ви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зможете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зручно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замовляти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онлайн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або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через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мобільний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застосунок</w:t>
      </w:r>
      <w:proofErr w:type="spellEnd"/>
      <w:r w:rsidRPr="00436BFE">
        <w:rPr>
          <w:lang w:eastAsia="de-DE"/>
        </w:rPr>
        <w:t xml:space="preserve">. </w:t>
      </w:r>
      <w:proofErr w:type="spellStart"/>
      <w:r w:rsidRPr="00436BFE">
        <w:rPr>
          <w:lang w:eastAsia="de-DE"/>
        </w:rPr>
        <w:t>Таким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чином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ви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завжди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матимете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огляд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меню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замовлень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розрахунків</w:t>
      </w:r>
      <w:proofErr w:type="spellEnd"/>
      <w:r w:rsidRPr="00436BFE">
        <w:rPr>
          <w:lang w:eastAsia="de-DE"/>
        </w:rPr>
        <w:t xml:space="preserve"> — </w:t>
      </w:r>
      <w:proofErr w:type="spellStart"/>
      <w:r w:rsidRPr="00436BFE">
        <w:rPr>
          <w:lang w:eastAsia="de-DE"/>
        </w:rPr>
        <w:t>навіть</w:t>
      </w:r>
      <w:proofErr w:type="spellEnd"/>
      <w:r w:rsidRPr="00436BFE">
        <w:rPr>
          <w:lang w:eastAsia="de-DE"/>
        </w:rPr>
        <w:t xml:space="preserve"> у </w:t>
      </w:r>
      <w:proofErr w:type="spellStart"/>
      <w:r w:rsidRPr="00436BFE">
        <w:rPr>
          <w:lang w:eastAsia="de-DE"/>
        </w:rPr>
        <w:t>дорозі</w:t>
      </w:r>
      <w:proofErr w:type="spellEnd"/>
      <w:r w:rsidRPr="00436BFE">
        <w:rPr>
          <w:lang w:eastAsia="de-DE"/>
        </w:rPr>
        <w:t>.</w:t>
      </w:r>
    </w:p>
    <w:p w14:paraId="573EF935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2D155FA8">
          <v:rect id="_x0000_i1025" style="width:0;height:1.5pt" o:hralign="center" o:hrstd="t" o:hr="t" fillcolor="#a0a0a0" stroked="f"/>
        </w:pict>
      </w:r>
    </w:p>
    <w:p w14:paraId="25EB4929" w14:textId="77777777" w:rsidR="00436BFE" w:rsidRPr="00436BFE" w:rsidRDefault="00436BFE" w:rsidP="00436BFE">
      <w:pPr>
        <w:pStyle w:val="KeinLeerraum"/>
        <w:rPr>
          <w:sz w:val="27"/>
          <w:szCs w:val="27"/>
          <w:lang w:eastAsia="de-DE"/>
        </w:rPr>
      </w:pPr>
      <w:r w:rsidRPr="00436BFE">
        <w:rPr>
          <w:sz w:val="27"/>
          <w:szCs w:val="27"/>
          <w:lang w:eastAsia="de-DE"/>
        </w:rPr>
        <w:t>1️</w:t>
      </w:r>
      <w:r w:rsidRPr="00436BFE">
        <w:rPr>
          <w:rFonts w:ascii="Tahoma" w:hAnsi="Tahoma" w:cs="Tahoma"/>
          <w:sz w:val="27"/>
          <w:szCs w:val="27"/>
          <w:lang w:eastAsia="de-DE"/>
        </w:rPr>
        <w:t>⃣</w:t>
      </w:r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Реєстрація</w:t>
      </w:r>
      <w:proofErr w:type="spellEnd"/>
    </w:p>
    <w:p w14:paraId="4E627ABE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Перейдіть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сайт</w:t>
      </w:r>
      <w:proofErr w:type="spellEnd"/>
      <w:r w:rsidRPr="00436BFE">
        <w:rPr>
          <w:lang w:eastAsia="de-DE"/>
        </w:rPr>
        <w:t>:</w:t>
      </w:r>
      <w:r w:rsidRPr="00436BFE">
        <w:rPr>
          <w:lang w:eastAsia="de-DE"/>
        </w:rPr>
        <w:br/>
      </w:r>
      <w:hyperlink r:id="rId5" w:history="1">
        <w:r w:rsidRPr="00436BFE">
          <w:rPr>
            <w:color w:val="0000FF"/>
            <w:u w:val="single"/>
            <w:lang w:eastAsia="de-DE"/>
          </w:rPr>
          <w:t>http://ngw.sams-on.de</w:t>
        </w:r>
      </w:hyperlink>
    </w:p>
    <w:p w14:paraId="330BA47D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або</w:t>
      </w:r>
      <w:proofErr w:type="spellEnd"/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скористайтеся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мобільним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застосунком</w:t>
      </w:r>
      <w:proofErr w:type="spellEnd"/>
      <w:r w:rsidRPr="00436BFE">
        <w:rPr>
          <w:lang w:eastAsia="de-DE"/>
        </w:rPr>
        <w:t xml:space="preserve"> SAMS ON (</w:t>
      </w:r>
      <w:proofErr w:type="spellStart"/>
      <w:r w:rsidRPr="00436BFE">
        <w:rPr>
          <w:lang w:eastAsia="de-DE"/>
        </w:rPr>
        <w:t>див</w:t>
      </w:r>
      <w:proofErr w:type="spellEnd"/>
      <w:r w:rsidRPr="00436BFE">
        <w:rPr>
          <w:lang w:eastAsia="de-DE"/>
        </w:rPr>
        <w:t xml:space="preserve">. </w:t>
      </w:r>
      <w:proofErr w:type="spellStart"/>
      <w:r w:rsidRPr="00436BFE">
        <w:rPr>
          <w:lang w:eastAsia="de-DE"/>
        </w:rPr>
        <w:t>інструкцію</w:t>
      </w:r>
      <w:proofErr w:type="spellEnd"/>
      <w:r w:rsidRPr="00436BFE">
        <w:rPr>
          <w:lang w:eastAsia="de-DE"/>
        </w:rPr>
        <w:t>)</w:t>
      </w:r>
    </w:p>
    <w:p w14:paraId="60B2249A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Використовуйте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номер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доступу</w:t>
      </w:r>
      <w:proofErr w:type="spellEnd"/>
      <w:r w:rsidRPr="00436BFE">
        <w:rPr>
          <w:lang w:eastAsia="de-DE"/>
        </w:rPr>
        <w:t xml:space="preserve"> (Zugangsnummer)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PIN-</w:t>
      </w:r>
      <w:proofErr w:type="spellStart"/>
      <w:r w:rsidRPr="00436BFE">
        <w:rPr>
          <w:lang w:eastAsia="de-DE"/>
        </w:rPr>
        <w:t>код</w:t>
      </w:r>
      <w:proofErr w:type="spellEnd"/>
      <w:r w:rsidRPr="00436BFE">
        <w:rPr>
          <w:lang w:eastAsia="de-DE"/>
        </w:rPr>
        <w:t xml:space="preserve"> з </w:t>
      </w:r>
      <w:proofErr w:type="spellStart"/>
      <w:r w:rsidRPr="00436BFE">
        <w:rPr>
          <w:lang w:eastAsia="de-DE"/>
        </w:rPr>
        <w:t>листа</w:t>
      </w:r>
      <w:proofErr w:type="spellEnd"/>
      <w:r w:rsidRPr="00436BFE">
        <w:rPr>
          <w:lang w:eastAsia="de-DE"/>
        </w:rPr>
        <w:br/>
        <w:t>«Zugang zum Mensa-System».</w:t>
      </w:r>
    </w:p>
    <w:p w14:paraId="2D3315F1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28038D2C">
          <v:rect id="_x0000_i1026" style="width:0;height:1.5pt" o:hralign="center" o:hrstd="t" o:hr="t" fillcolor="#a0a0a0" stroked="f"/>
        </w:pict>
      </w:r>
    </w:p>
    <w:p w14:paraId="1BDD8AE8" w14:textId="77777777" w:rsidR="00436BFE" w:rsidRPr="00436BFE" w:rsidRDefault="00436BFE" w:rsidP="00436BFE">
      <w:pPr>
        <w:pStyle w:val="KeinLeerraum"/>
        <w:rPr>
          <w:sz w:val="27"/>
          <w:szCs w:val="27"/>
          <w:lang w:eastAsia="de-DE"/>
        </w:rPr>
      </w:pPr>
      <w:r w:rsidRPr="00436BFE">
        <w:rPr>
          <w:sz w:val="27"/>
          <w:szCs w:val="27"/>
          <w:lang w:eastAsia="de-DE"/>
        </w:rPr>
        <w:t>2️</w:t>
      </w:r>
      <w:r w:rsidRPr="00436BFE">
        <w:rPr>
          <w:rFonts w:ascii="Tahoma" w:hAnsi="Tahoma" w:cs="Tahoma"/>
          <w:sz w:val="27"/>
          <w:szCs w:val="27"/>
          <w:lang w:eastAsia="de-DE"/>
        </w:rPr>
        <w:t>⃣</w:t>
      </w:r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Поповнення</w:t>
      </w:r>
      <w:proofErr w:type="spellEnd"/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рахунку</w:t>
      </w:r>
      <w:proofErr w:type="spellEnd"/>
    </w:p>
    <w:p w14:paraId="1D269D48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Учні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які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отримують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допомогу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пакетом</w:t>
      </w:r>
      <w:proofErr w:type="spellEnd"/>
      <w:r w:rsidRPr="00436BFE">
        <w:rPr>
          <w:lang w:eastAsia="de-DE"/>
        </w:rPr>
        <w:t xml:space="preserve"> “</w:t>
      </w:r>
      <w:proofErr w:type="spellStart"/>
      <w:r w:rsidRPr="00436BFE">
        <w:rPr>
          <w:lang w:eastAsia="de-DE"/>
        </w:rPr>
        <w:t>Освіта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участь</w:t>
      </w:r>
      <w:proofErr w:type="spellEnd"/>
      <w:r w:rsidRPr="00436BFE">
        <w:rPr>
          <w:lang w:eastAsia="de-DE"/>
        </w:rPr>
        <w:t>”</w:t>
      </w:r>
      <w:r w:rsidRPr="00436BFE">
        <w:rPr>
          <w:lang w:eastAsia="de-DE"/>
        </w:rPr>
        <w:br/>
        <w:t>(</w:t>
      </w:r>
      <w:proofErr w:type="spellStart"/>
      <w:r w:rsidRPr="00436BFE">
        <w:rPr>
          <w:lang w:eastAsia="de-DE"/>
        </w:rPr>
        <w:t>безкоштовне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шкільне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>),</w:t>
      </w:r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не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повинні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переказувати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кошти</w:t>
      </w:r>
      <w:proofErr w:type="spellEnd"/>
      <w:r w:rsidRPr="00436BFE">
        <w:rPr>
          <w:lang w:eastAsia="de-DE"/>
        </w:rPr>
        <w:t>.</w:t>
      </w:r>
    </w:p>
    <w:p w14:paraId="6D6C9311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Для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поповнення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рахунку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перерахуйте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кошти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рахунок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їдальні</w:t>
      </w:r>
      <w:proofErr w:type="spellEnd"/>
      <w:r w:rsidRPr="00436BFE">
        <w:rPr>
          <w:lang w:eastAsia="de-DE"/>
        </w:rPr>
        <w:t>:</w:t>
      </w:r>
    </w:p>
    <w:p w14:paraId="7952F10D" w14:textId="77777777" w:rsidR="00436BFE" w:rsidRPr="00436BFE" w:rsidRDefault="00436BFE" w:rsidP="00436BFE">
      <w:pPr>
        <w:pStyle w:val="KeinLeerraum"/>
        <w:rPr>
          <w:lang w:eastAsia="de-DE"/>
        </w:rPr>
      </w:pPr>
      <w:r w:rsidRPr="00436BFE">
        <w:rPr>
          <w:lang w:eastAsia="de-DE"/>
        </w:rPr>
        <w:t>VHS/MS Wilhelmshaven gGmbH</w:t>
      </w:r>
      <w:r w:rsidRPr="00436BFE">
        <w:rPr>
          <w:lang w:eastAsia="de-DE"/>
        </w:rPr>
        <w:br/>
        <w:t>IBAN: DE82 2825 0110 0035 3261 72</w:t>
      </w:r>
      <w:r w:rsidRPr="00436BFE">
        <w:rPr>
          <w:lang w:eastAsia="de-DE"/>
        </w:rPr>
        <w:br/>
        <w:t>BIC: BRLADE21WHV</w:t>
      </w:r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Банк</w:t>
      </w:r>
      <w:proofErr w:type="spellEnd"/>
      <w:r w:rsidRPr="00436BFE">
        <w:rPr>
          <w:lang w:eastAsia="de-DE"/>
        </w:rPr>
        <w:t>: Sparkasse Wilhelmshaven</w:t>
      </w:r>
    </w:p>
    <w:p w14:paraId="7DF685EA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Призначення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платежу</w:t>
      </w:r>
      <w:proofErr w:type="spellEnd"/>
      <w:r w:rsidRPr="00436BFE">
        <w:rPr>
          <w:lang w:eastAsia="de-DE"/>
        </w:rPr>
        <w:t>:</w:t>
      </w:r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whv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номер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доступу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ім’я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дитини</w:t>
      </w:r>
      <w:proofErr w:type="spellEnd"/>
    </w:p>
    <w:p w14:paraId="757C6E7F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2B4B877F">
          <v:rect id="_x0000_i1027" style="width:0;height:1.5pt" o:hralign="center" o:hrstd="t" o:hr="t" fillcolor="#a0a0a0" stroked="f"/>
        </w:pict>
      </w:r>
    </w:p>
    <w:p w14:paraId="41A7EE28" w14:textId="77777777" w:rsidR="00436BFE" w:rsidRPr="00436BFE" w:rsidRDefault="00436BFE" w:rsidP="00436BFE">
      <w:pPr>
        <w:pStyle w:val="KeinLeerraum"/>
        <w:rPr>
          <w:sz w:val="27"/>
          <w:szCs w:val="27"/>
          <w:lang w:eastAsia="de-DE"/>
        </w:rPr>
      </w:pPr>
      <w:r w:rsidRPr="00436BFE">
        <w:rPr>
          <w:sz w:val="27"/>
          <w:szCs w:val="27"/>
          <w:lang w:eastAsia="de-DE"/>
        </w:rPr>
        <w:t>3️</w:t>
      </w:r>
      <w:r w:rsidRPr="00436BFE">
        <w:rPr>
          <w:rFonts w:ascii="Tahoma" w:hAnsi="Tahoma" w:cs="Tahoma"/>
          <w:sz w:val="27"/>
          <w:szCs w:val="27"/>
          <w:lang w:eastAsia="de-DE"/>
        </w:rPr>
        <w:t>⃣</w:t>
      </w:r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Замовлення</w:t>
      </w:r>
      <w:proofErr w:type="spellEnd"/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харчування</w:t>
      </w:r>
      <w:proofErr w:type="spellEnd"/>
    </w:p>
    <w:p w14:paraId="62683D49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Увійдіть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системи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онлайн</w:t>
      </w:r>
      <w:proofErr w:type="spellEnd"/>
      <w:r w:rsidRPr="00436BFE">
        <w:rPr>
          <w:lang w:eastAsia="de-DE"/>
        </w:rPr>
        <w:t>.</w:t>
      </w:r>
    </w:p>
    <w:p w14:paraId="540401AB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Натисніть</w:t>
      </w:r>
      <w:proofErr w:type="spellEnd"/>
      <w:r w:rsidRPr="00436BFE">
        <w:rPr>
          <w:lang w:eastAsia="de-DE"/>
        </w:rPr>
        <w:t xml:space="preserve"> „Mein Essen“ (</w:t>
      </w:r>
      <w:proofErr w:type="spellStart"/>
      <w:r w:rsidRPr="00436BFE">
        <w:rPr>
          <w:lang w:eastAsia="de-DE"/>
        </w:rPr>
        <w:t>Моє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>).</w:t>
      </w:r>
    </w:p>
    <w:p w14:paraId="38C0E965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Оберіть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страву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наступний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тиждень</w:t>
      </w:r>
      <w:proofErr w:type="spellEnd"/>
      <w:r w:rsidRPr="00436BFE">
        <w:rPr>
          <w:lang w:eastAsia="de-DE"/>
        </w:rPr>
        <w:t>.</w:t>
      </w:r>
    </w:p>
    <w:p w14:paraId="5BC68D39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Якщо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дитина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хоче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харчуватися</w:t>
      </w:r>
      <w:proofErr w:type="spellEnd"/>
      <w:r w:rsidRPr="00436BFE">
        <w:rPr>
          <w:lang w:eastAsia="de-DE"/>
        </w:rPr>
        <w:t xml:space="preserve"> → </w:t>
      </w:r>
      <w:proofErr w:type="spellStart"/>
      <w:r w:rsidRPr="00436BFE">
        <w:rPr>
          <w:lang w:eastAsia="de-DE"/>
        </w:rPr>
        <w:t>натисніть</w:t>
      </w:r>
      <w:proofErr w:type="spellEnd"/>
      <w:r w:rsidRPr="00436BFE">
        <w:rPr>
          <w:lang w:eastAsia="de-DE"/>
        </w:rPr>
        <w:t xml:space="preserve"> „Kein Essen“ (</w:t>
      </w:r>
      <w:proofErr w:type="spellStart"/>
      <w:r w:rsidRPr="00436BFE">
        <w:rPr>
          <w:lang w:eastAsia="de-DE"/>
        </w:rPr>
        <w:t>Без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>).</w:t>
      </w:r>
    </w:p>
    <w:p w14:paraId="6B24B320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Натисніть</w:t>
      </w:r>
      <w:proofErr w:type="spellEnd"/>
      <w:r w:rsidRPr="00436BFE">
        <w:rPr>
          <w:lang w:eastAsia="de-DE"/>
        </w:rPr>
        <w:t xml:space="preserve"> „Bestellung aktualisieren“ (</w:t>
      </w:r>
      <w:proofErr w:type="spellStart"/>
      <w:r w:rsidRPr="00436BFE">
        <w:rPr>
          <w:lang w:eastAsia="de-DE"/>
        </w:rPr>
        <w:t>Оновити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замовлення</w:t>
      </w:r>
      <w:proofErr w:type="spellEnd"/>
      <w:r w:rsidRPr="00436BFE">
        <w:rPr>
          <w:lang w:eastAsia="de-DE"/>
        </w:rPr>
        <w:t>).</w:t>
      </w:r>
    </w:p>
    <w:p w14:paraId="79F8B048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Кінцевий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термін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замовлення</w:t>
      </w:r>
      <w:proofErr w:type="spellEnd"/>
      <w:r w:rsidRPr="00436BFE">
        <w:rPr>
          <w:lang w:eastAsia="de-DE"/>
        </w:rPr>
        <w:t>:</w:t>
      </w:r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четвер</w:t>
      </w:r>
      <w:proofErr w:type="spellEnd"/>
      <w:r w:rsidRPr="00436BFE">
        <w:rPr>
          <w:lang w:eastAsia="de-DE"/>
        </w:rPr>
        <w:t xml:space="preserve">, </w:t>
      </w:r>
      <w:proofErr w:type="spellStart"/>
      <w:r w:rsidRPr="00436BFE">
        <w:rPr>
          <w:lang w:eastAsia="de-DE"/>
        </w:rPr>
        <w:t>до</w:t>
      </w:r>
      <w:proofErr w:type="spellEnd"/>
      <w:r w:rsidRPr="00436BFE">
        <w:rPr>
          <w:lang w:eastAsia="de-DE"/>
        </w:rPr>
        <w:t xml:space="preserve"> 12:00 </w:t>
      </w:r>
      <w:proofErr w:type="spellStart"/>
      <w:r w:rsidRPr="00436BFE">
        <w:rPr>
          <w:lang w:eastAsia="de-DE"/>
        </w:rPr>
        <w:t>для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наступного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тижня</w:t>
      </w:r>
      <w:proofErr w:type="spellEnd"/>
      <w:r w:rsidRPr="00436BFE">
        <w:rPr>
          <w:lang w:eastAsia="de-DE"/>
        </w:rPr>
        <w:t>.</w:t>
      </w:r>
    </w:p>
    <w:p w14:paraId="548FBC75" w14:textId="77777777" w:rsidR="00436BFE" w:rsidRPr="00436BFE" w:rsidRDefault="00436BFE" w:rsidP="00436BFE">
      <w:pPr>
        <w:pStyle w:val="KeinLeerraum"/>
        <w:rPr>
          <w:lang w:eastAsia="de-DE"/>
        </w:rPr>
      </w:pPr>
      <w:r w:rsidRPr="00436BFE">
        <w:rPr>
          <w:rFonts w:ascii="Segoe UI Emoji" w:hAnsi="Segoe UI Emoji" w:cs="Segoe UI Emoji"/>
          <w:lang w:eastAsia="de-DE"/>
        </w:rPr>
        <w:t>📱</w:t>
      </w:r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Замовлення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також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можливе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через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застосунок</w:t>
      </w:r>
      <w:proofErr w:type="spellEnd"/>
      <w:r w:rsidRPr="00436BFE">
        <w:rPr>
          <w:lang w:eastAsia="de-DE"/>
        </w:rPr>
        <w:t xml:space="preserve"> SAMS-ON.</w:t>
      </w:r>
    </w:p>
    <w:p w14:paraId="293DA98D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0B99DF4E">
          <v:rect id="_x0000_i1028" style="width:0;height:1.5pt" o:hralign="center" o:hrstd="t" o:hr="t" fillcolor="#a0a0a0" stroked="f"/>
        </w:pict>
      </w:r>
    </w:p>
    <w:p w14:paraId="3D9E3FEB" w14:textId="77777777" w:rsidR="00436BFE" w:rsidRPr="00436BFE" w:rsidRDefault="00436BFE" w:rsidP="00436BFE">
      <w:pPr>
        <w:pStyle w:val="KeinLeerraum"/>
        <w:rPr>
          <w:sz w:val="27"/>
          <w:szCs w:val="27"/>
          <w:lang w:eastAsia="de-DE"/>
        </w:rPr>
      </w:pPr>
      <w:r w:rsidRPr="00436BFE">
        <w:rPr>
          <w:sz w:val="27"/>
          <w:szCs w:val="27"/>
          <w:lang w:eastAsia="de-DE"/>
        </w:rPr>
        <w:t>4️</w:t>
      </w:r>
      <w:r w:rsidRPr="00436BFE">
        <w:rPr>
          <w:rFonts w:ascii="Tahoma" w:hAnsi="Tahoma" w:cs="Tahoma"/>
          <w:sz w:val="27"/>
          <w:szCs w:val="27"/>
          <w:lang w:eastAsia="de-DE"/>
        </w:rPr>
        <w:t>⃣</w:t>
      </w:r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Отримання</w:t>
      </w:r>
      <w:proofErr w:type="spellEnd"/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харчування</w:t>
      </w:r>
      <w:proofErr w:type="spellEnd"/>
    </w:p>
    <w:p w14:paraId="7B06EEF6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Учень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прикладає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учнівський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квиток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сканера</w:t>
      </w:r>
      <w:proofErr w:type="spellEnd"/>
      <w:r w:rsidRPr="00436BFE">
        <w:rPr>
          <w:lang w:eastAsia="de-DE"/>
        </w:rPr>
        <w:t>.</w:t>
      </w:r>
    </w:p>
    <w:p w14:paraId="540A5657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Їжа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видається</w:t>
      </w:r>
      <w:proofErr w:type="spellEnd"/>
      <w:r w:rsidRPr="00436BFE">
        <w:rPr>
          <w:lang w:eastAsia="de-DE"/>
        </w:rPr>
        <w:t xml:space="preserve">, а </w:t>
      </w:r>
      <w:proofErr w:type="spellStart"/>
      <w:r w:rsidRPr="00436BFE">
        <w:rPr>
          <w:lang w:eastAsia="de-DE"/>
        </w:rPr>
        <w:t>сума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списується</w:t>
      </w:r>
      <w:proofErr w:type="spellEnd"/>
      <w:r w:rsidRPr="00436BFE">
        <w:rPr>
          <w:lang w:eastAsia="de-DE"/>
        </w:rPr>
        <w:t xml:space="preserve"> з </w:t>
      </w:r>
      <w:proofErr w:type="spellStart"/>
      <w:r w:rsidRPr="00436BFE">
        <w:rPr>
          <w:lang w:eastAsia="de-DE"/>
        </w:rPr>
        <w:t>рахунку</w:t>
      </w:r>
      <w:proofErr w:type="spellEnd"/>
      <w:r w:rsidRPr="00436BFE">
        <w:rPr>
          <w:lang w:eastAsia="de-DE"/>
        </w:rPr>
        <w:t>.</w:t>
      </w:r>
    </w:p>
    <w:p w14:paraId="2B9F34ED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29186C19">
          <v:rect id="_x0000_i1029" style="width:0;height:1.5pt" o:hralign="center" o:hrstd="t" o:hr="t" fillcolor="#a0a0a0" stroked="f"/>
        </w:pict>
      </w:r>
    </w:p>
    <w:p w14:paraId="15BE4277" w14:textId="77777777" w:rsidR="00436BFE" w:rsidRPr="00436BFE" w:rsidRDefault="00436BFE" w:rsidP="00436BFE">
      <w:pPr>
        <w:pStyle w:val="KeinLeerraum"/>
        <w:rPr>
          <w:sz w:val="27"/>
          <w:szCs w:val="27"/>
          <w:lang w:eastAsia="de-DE"/>
        </w:rPr>
      </w:pPr>
      <w:r w:rsidRPr="00436BFE">
        <w:rPr>
          <w:sz w:val="27"/>
          <w:szCs w:val="27"/>
          <w:lang w:eastAsia="de-DE"/>
        </w:rPr>
        <w:t>5️</w:t>
      </w:r>
      <w:r w:rsidRPr="00436BFE">
        <w:rPr>
          <w:rFonts w:ascii="Tahoma" w:hAnsi="Tahoma" w:cs="Tahoma"/>
          <w:sz w:val="27"/>
          <w:szCs w:val="27"/>
          <w:lang w:eastAsia="de-DE"/>
        </w:rPr>
        <w:t>⃣</w:t>
      </w:r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Ціни</w:t>
      </w:r>
      <w:proofErr w:type="spellEnd"/>
    </w:p>
    <w:p w14:paraId="3F0884F4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 xml:space="preserve"> в </w:t>
      </w:r>
      <w:proofErr w:type="spellStart"/>
      <w:r w:rsidRPr="00436BFE">
        <w:rPr>
          <w:lang w:eastAsia="de-DE"/>
        </w:rPr>
        <w:t>їдальні</w:t>
      </w:r>
      <w:proofErr w:type="spellEnd"/>
      <w:r w:rsidRPr="00436BFE">
        <w:rPr>
          <w:lang w:eastAsia="de-DE"/>
        </w:rPr>
        <w:t xml:space="preserve">: 4,30 € </w:t>
      </w:r>
      <w:proofErr w:type="spellStart"/>
      <w:r w:rsidRPr="00436BFE">
        <w:rPr>
          <w:lang w:eastAsia="de-DE"/>
        </w:rPr>
        <w:t>за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порцію</w:t>
      </w:r>
      <w:proofErr w:type="spellEnd"/>
      <w:r w:rsidRPr="00436BFE">
        <w:rPr>
          <w:lang w:eastAsia="de-DE"/>
        </w:rPr>
        <w:t>.</w:t>
      </w:r>
    </w:p>
    <w:p w14:paraId="44E1678C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28F7B21E">
          <v:rect id="_x0000_i1030" style="width:0;height:1.5pt" o:hralign="center" o:hrstd="t" o:hr="t" fillcolor="#a0a0a0" stroked="f"/>
        </w:pict>
      </w:r>
    </w:p>
    <w:p w14:paraId="164E36B6" w14:textId="77777777" w:rsidR="00436BFE" w:rsidRPr="00436BFE" w:rsidRDefault="00436BFE" w:rsidP="00436BFE">
      <w:pPr>
        <w:pStyle w:val="KeinLeerraum"/>
        <w:rPr>
          <w:sz w:val="27"/>
          <w:szCs w:val="27"/>
          <w:lang w:eastAsia="de-DE"/>
        </w:rPr>
      </w:pPr>
      <w:r w:rsidRPr="00436BFE">
        <w:rPr>
          <w:sz w:val="27"/>
          <w:szCs w:val="27"/>
          <w:lang w:eastAsia="de-DE"/>
        </w:rPr>
        <w:t>6️</w:t>
      </w:r>
      <w:r w:rsidRPr="00436BFE">
        <w:rPr>
          <w:rFonts w:ascii="Tahoma" w:hAnsi="Tahoma" w:cs="Tahoma"/>
          <w:sz w:val="27"/>
          <w:szCs w:val="27"/>
          <w:lang w:eastAsia="de-DE"/>
        </w:rPr>
        <w:t>⃣</w:t>
      </w:r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Безкоштовне</w:t>
      </w:r>
      <w:proofErr w:type="spellEnd"/>
      <w:r w:rsidRPr="00436BFE">
        <w:rPr>
          <w:sz w:val="27"/>
          <w:szCs w:val="27"/>
          <w:lang w:eastAsia="de-DE"/>
        </w:rPr>
        <w:t xml:space="preserve"> </w:t>
      </w:r>
      <w:proofErr w:type="spellStart"/>
      <w:r w:rsidRPr="00436BFE">
        <w:rPr>
          <w:sz w:val="27"/>
          <w:szCs w:val="27"/>
          <w:lang w:eastAsia="de-DE"/>
        </w:rPr>
        <w:t>харчування</w:t>
      </w:r>
      <w:proofErr w:type="spellEnd"/>
    </w:p>
    <w:p w14:paraId="51959738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Учні</w:t>
      </w:r>
      <w:proofErr w:type="spellEnd"/>
      <w:r w:rsidRPr="00436BFE">
        <w:rPr>
          <w:lang w:eastAsia="de-DE"/>
        </w:rPr>
        <w:t xml:space="preserve"> з </w:t>
      </w:r>
      <w:proofErr w:type="spellStart"/>
      <w:r w:rsidRPr="00436BFE">
        <w:rPr>
          <w:lang w:eastAsia="de-DE"/>
        </w:rPr>
        <w:t>пакетом</w:t>
      </w:r>
      <w:proofErr w:type="spellEnd"/>
      <w:r w:rsidRPr="00436BFE">
        <w:rPr>
          <w:lang w:eastAsia="de-DE"/>
        </w:rPr>
        <w:t xml:space="preserve"> «</w:t>
      </w:r>
      <w:proofErr w:type="spellStart"/>
      <w:r w:rsidRPr="00436BFE">
        <w:rPr>
          <w:lang w:eastAsia="de-DE"/>
        </w:rPr>
        <w:t>Освіта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участь</w:t>
      </w:r>
      <w:proofErr w:type="spellEnd"/>
      <w:r w:rsidRPr="00436BFE">
        <w:rPr>
          <w:lang w:eastAsia="de-DE"/>
        </w:rPr>
        <w:t xml:space="preserve">» </w:t>
      </w:r>
      <w:proofErr w:type="spellStart"/>
      <w:r w:rsidRPr="00436BFE">
        <w:rPr>
          <w:lang w:eastAsia="de-DE"/>
        </w:rPr>
        <w:t>можуть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харчуватися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безкоштовно</w:t>
      </w:r>
      <w:proofErr w:type="spellEnd"/>
      <w:r w:rsidRPr="00436BFE">
        <w:rPr>
          <w:lang w:eastAsia="de-DE"/>
        </w:rPr>
        <w:t>.</w:t>
      </w:r>
    </w:p>
    <w:p w14:paraId="72D71489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Заяву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потрібно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подати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секретаріату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школи</w:t>
      </w:r>
      <w:proofErr w:type="spellEnd"/>
      <w:r w:rsidRPr="00436BFE">
        <w:rPr>
          <w:lang w:eastAsia="de-DE"/>
        </w:rPr>
        <w:t>.</w:t>
      </w:r>
    </w:p>
    <w:p w14:paraId="403BB9C4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Після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схвалення</w:t>
      </w:r>
      <w:proofErr w:type="spellEnd"/>
      <w:r w:rsidRPr="00436BFE">
        <w:rPr>
          <w:lang w:eastAsia="de-DE"/>
        </w:rPr>
        <w:t xml:space="preserve"> → </w:t>
      </w:r>
      <w:proofErr w:type="spellStart"/>
      <w:r w:rsidRPr="00436BFE">
        <w:rPr>
          <w:lang w:eastAsia="de-DE"/>
        </w:rPr>
        <w:t>безкоштовне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харчування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за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учнівським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квитком</w:t>
      </w:r>
      <w:proofErr w:type="spellEnd"/>
      <w:r w:rsidRPr="00436BFE">
        <w:rPr>
          <w:lang w:eastAsia="de-DE"/>
        </w:rPr>
        <w:t>.</w:t>
      </w:r>
    </w:p>
    <w:p w14:paraId="4E52608E" w14:textId="77777777" w:rsidR="00436BFE" w:rsidRPr="00436BFE" w:rsidRDefault="003845EC" w:rsidP="00436BFE">
      <w:pPr>
        <w:pStyle w:val="KeinLeerraum"/>
        <w:rPr>
          <w:lang w:eastAsia="de-DE"/>
        </w:rPr>
      </w:pPr>
      <w:r>
        <w:rPr>
          <w:lang w:eastAsia="de-DE"/>
        </w:rPr>
        <w:pict w14:anchorId="4178FF7A">
          <v:rect id="_x0000_i1031" style="width:0;height:1.5pt" o:hralign="center" o:hrstd="t" o:hr="t" fillcolor="#a0a0a0" stroked="f"/>
        </w:pict>
      </w:r>
    </w:p>
    <w:p w14:paraId="494F04F2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Найближчим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часом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ви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отримаєте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додаткову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інформацію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та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покрокову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інструкцію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щодо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реєстрації</w:t>
      </w:r>
      <w:proofErr w:type="spellEnd"/>
      <w:r w:rsidRPr="00436BFE">
        <w:rPr>
          <w:lang w:eastAsia="de-DE"/>
        </w:rPr>
        <w:t>.</w:t>
      </w:r>
    </w:p>
    <w:p w14:paraId="777D9E30" w14:textId="77777777" w:rsidR="00436BFE" w:rsidRPr="00436BFE" w:rsidRDefault="00436BFE" w:rsidP="00436BFE">
      <w:pPr>
        <w:pStyle w:val="KeinLeerraum"/>
        <w:rPr>
          <w:lang w:eastAsia="de-DE"/>
        </w:rPr>
      </w:pPr>
      <w:proofErr w:type="spellStart"/>
      <w:r w:rsidRPr="00436BFE">
        <w:rPr>
          <w:lang w:eastAsia="de-DE"/>
        </w:rPr>
        <w:t>Смачного</w:t>
      </w:r>
      <w:proofErr w:type="spellEnd"/>
      <w:r w:rsidRPr="00436BFE">
        <w:rPr>
          <w:lang w:eastAsia="de-DE"/>
        </w:rPr>
        <w:t>!</w:t>
      </w:r>
      <w:r w:rsidRPr="00436BFE">
        <w:rPr>
          <w:lang w:eastAsia="de-DE"/>
        </w:rPr>
        <w:br/>
      </w:r>
      <w:proofErr w:type="spellStart"/>
      <w:r w:rsidRPr="00436BFE">
        <w:rPr>
          <w:lang w:eastAsia="de-DE"/>
        </w:rPr>
        <w:t>Команда</w:t>
      </w:r>
      <w:proofErr w:type="spellEnd"/>
      <w:r w:rsidRPr="00436BFE">
        <w:rPr>
          <w:lang w:eastAsia="de-DE"/>
        </w:rPr>
        <w:t xml:space="preserve"> </w:t>
      </w:r>
      <w:proofErr w:type="spellStart"/>
      <w:r w:rsidRPr="00436BFE">
        <w:rPr>
          <w:lang w:eastAsia="de-DE"/>
        </w:rPr>
        <w:t>їдальні</w:t>
      </w:r>
      <w:proofErr w:type="spellEnd"/>
      <w:r w:rsidRPr="00436BFE">
        <w:rPr>
          <w:lang w:eastAsia="de-DE"/>
        </w:rPr>
        <w:t xml:space="preserve"> MDS</w:t>
      </w:r>
    </w:p>
    <w:sectPr w:rsidR="00436BFE" w:rsidRPr="00436BFE" w:rsidSect="00436BF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041"/>
    <w:multiLevelType w:val="multilevel"/>
    <w:tmpl w:val="A2C4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27834"/>
    <w:multiLevelType w:val="multilevel"/>
    <w:tmpl w:val="6F72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62460"/>
    <w:multiLevelType w:val="multilevel"/>
    <w:tmpl w:val="3FA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47AAB"/>
    <w:multiLevelType w:val="multilevel"/>
    <w:tmpl w:val="9F48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D7"/>
    <w:rsid w:val="002A0FD7"/>
    <w:rsid w:val="002B6748"/>
    <w:rsid w:val="003845EC"/>
    <w:rsid w:val="004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F5A6FA81-3F9A-49E6-884F-71C3F24E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36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36BF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3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36BFE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36BFE"/>
    <w:rPr>
      <w:color w:val="0000FF"/>
      <w:u w:val="single"/>
    </w:rPr>
  </w:style>
  <w:style w:type="paragraph" w:styleId="KeinLeerraum">
    <w:name w:val="No Spacing"/>
    <w:uiPriority w:val="1"/>
    <w:qFormat/>
    <w:rsid w:val="00436BF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gw.sams-o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Prosteder</dc:creator>
  <cp:keywords/>
  <dc:description/>
  <cp:lastModifiedBy>Torbeck-Bressler, Andrea</cp:lastModifiedBy>
  <cp:revision>2</cp:revision>
  <cp:lastPrinted>2026-01-15T08:43:00Z</cp:lastPrinted>
  <dcterms:created xsi:type="dcterms:W3CDTF">2026-01-15T09:13:00Z</dcterms:created>
  <dcterms:modified xsi:type="dcterms:W3CDTF">2026-01-15T09:13:00Z</dcterms:modified>
</cp:coreProperties>
</file>